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05" w:rsidRPr="00680A05" w:rsidRDefault="00680A05" w:rsidP="00680A05">
      <w:pPr>
        <w:pStyle w:val="HTMLPreformatted"/>
        <w:ind w:left="450" w:hanging="450"/>
        <w:jc w:val="center"/>
        <w:rPr>
          <w:rFonts w:ascii="Times New Roman" w:eastAsia="Century" w:hAnsi="Times New Roman" w:cs="Times New Roman"/>
          <w:b/>
          <w:color w:val="17365D" w:themeColor="text2" w:themeShade="BF"/>
          <w:sz w:val="32"/>
          <w:szCs w:val="32"/>
        </w:rPr>
      </w:pPr>
      <w:r w:rsidRPr="00680A05">
        <w:rPr>
          <w:rFonts w:ascii="Times New Roman" w:hAnsi="Times New Roman" w:cs="Times New Roman"/>
          <w:b/>
          <w:noProof/>
          <w:color w:val="17365D" w:themeColor="text2" w:themeShade="BF"/>
          <w:sz w:val="52"/>
          <w:szCs w:val="28"/>
          <w:lang w:bidi="ar-SA"/>
        </w:rPr>
        <w:drawing>
          <wp:anchor distT="0" distB="0" distL="114300" distR="114300" simplePos="0" relativeHeight="251661824" behindDoc="0" locked="0" layoutInCell="1" allowOverlap="1" wp14:anchorId="4CA3F678" wp14:editId="49332845">
            <wp:simplePos x="0" y="0"/>
            <wp:positionH relativeFrom="margin">
              <wp:posOffset>-3175</wp:posOffset>
            </wp:positionH>
            <wp:positionV relativeFrom="paragraph">
              <wp:posOffset>-77470</wp:posOffset>
            </wp:positionV>
            <wp:extent cx="995082" cy="1023947"/>
            <wp:effectExtent l="0" t="0" r="0" b="5080"/>
            <wp:wrapNone/>
            <wp:docPr id="2" name="Picture 2" descr="National Institute of Science Education and Research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Institute of Science Education and Research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82" cy="10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 xml:space="preserve">      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राष्ट्रीय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विज्ञान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शिक्षा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एवं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अनुसंधान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संस्थान</w:t>
      </w:r>
      <w:proofErr w:type="spellEnd"/>
      <w:r w:rsidRPr="00680A05">
        <w:rPr>
          <w:b/>
          <w:color w:val="17365D" w:themeColor="text2" w:themeShade="BF"/>
          <w:sz w:val="32"/>
          <w:szCs w:val="24"/>
        </w:rPr>
        <w:t xml:space="preserve"> </w:t>
      </w:r>
      <w:proofErr w:type="spellStart"/>
      <w:r w:rsidRPr="00680A05">
        <w:rPr>
          <w:rFonts w:ascii="Nirmala UI" w:hAnsi="Nirmala UI" w:cs="Nirmala UI"/>
          <w:b/>
          <w:color w:val="17365D" w:themeColor="text2" w:themeShade="BF"/>
          <w:sz w:val="32"/>
          <w:szCs w:val="24"/>
        </w:rPr>
        <w:t>भुवनेश्वर</w:t>
      </w:r>
      <w:proofErr w:type="spellEnd"/>
    </w:p>
    <w:p w:rsidR="00680A05" w:rsidRPr="00680A05" w:rsidRDefault="00680A05" w:rsidP="00680A05">
      <w:pPr>
        <w:shd w:val="clear" w:color="auto" w:fill="FFFFFF"/>
        <w:spacing w:line="240" w:lineRule="auto"/>
        <w:jc w:val="center"/>
        <w:rPr>
          <w:rFonts w:eastAsia="Times New Roman"/>
          <w:b/>
          <w:color w:val="17365D" w:themeColor="text2" w:themeShade="BF"/>
          <w:sz w:val="24"/>
          <w:szCs w:val="24"/>
          <w:lang w:val="en-IN" w:eastAsia="en-IN"/>
        </w:rPr>
      </w:pPr>
      <w:r w:rsidRPr="00680A05">
        <w:rPr>
          <w:rFonts w:eastAsia="Times New Roman"/>
          <w:b/>
          <w:color w:val="17365D" w:themeColor="text2" w:themeShade="BF"/>
          <w:sz w:val="24"/>
          <w:szCs w:val="24"/>
          <w:lang w:val="en-IN" w:eastAsia="en-IN"/>
        </w:rPr>
        <w:t xml:space="preserve">    </w:t>
      </w:r>
      <w:r>
        <w:rPr>
          <w:rFonts w:eastAsia="Times New Roman"/>
          <w:b/>
          <w:color w:val="17365D" w:themeColor="text2" w:themeShade="BF"/>
          <w:sz w:val="24"/>
          <w:szCs w:val="24"/>
          <w:lang w:val="en-IN" w:eastAsia="en-IN"/>
        </w:rPr>
        <w:t xml:space="preserve">    </w:t>
      </w:r>
      <w:r w:rsidRPr="00680A05">
        <w:rPr>
          <w:rFonts w:eastAsia="Times New Roman"/>
          <w:b/>
          <w:color w:val="17365D" w:themeColor="text2" w:themeShade="BF"/>
          <w:sz w:val="24"/>
          <w:szCs w:val="24"/>
          <w:lang w:val="en-IN" w:eastAsia="en-IN"/>
        </w:rPr>
        <w:t>National Institute of Science Education and Research Bhubaneswar</w:t>
      </w:r>
    </w:p>
    <w:p w:rsidR="00680A05" w:rsidRDefault="0012198F" w:rsidP="00680A05">
      <w:pPr>
        <w:shd w:val="clear" w:color="auto" w:fill="FFFFFF"/>
        <w:spacing w:line="240" w:lineRule="auto"/>
        <w:jc w:val="center"/>
        <w:rPr>
          <w:rFonts w:eastAsia="Times New Roman"/>
          <w:b/>
          <w:color w:val="17365D" w:themeColor="text2" w:themeShade="BF"/>
          <w:sz w:val="32"/>
          <w:szCs w:val="24"/>
          <w:lang w:val="en-IN" w:eastAsia="en-IN"/>
        </w:rPr>
      </w:pPr>
      <w:r>
        <w:rPr>
          <w:rFonts w:ascii="Times New Roman" w:eastAsia="Century" w:hAnsi="Times New Roman" w:cs="Times New Roman"/>
          <w:b/>
          <w:noProof/>
          <w:color w:val="17365D" w:themeColor="text2" w:themeShade="BF"/>
          <w:sz w:val="28"/>
          <w:szCs w:val="32"/>
        </w:rPr>
        <w:pict>
          <v:rect id="_x0000_s1026" style="position:absolute;left:0;text-align:left;margin-left:433.4pt;margin-top:5.9pt;width:62.65pt;height:76.7pt;z-index:251661312">
            <v:textbox>
              <w:txbxContent>
                <w:p w:rsidR="00C72B03" w:rsidRDefault="00C72B03" w:rsidP="00C72B03">
                  <w:pPr>
                    <w:jc w:val="center"/>
                  </w:pPr>
                </w:p>
                <w:p w:rsidR="00C72B03" w:rsidRDefault="00C72B03" w:rsidP="00C72B03">
                  <w:pPr>
                    <w:jc w:val="center"/>
                  </w:pPr>
                </w:p>
                <w:p w:rsidR="00C72B03" w:rsidRPr="00F76EE6" w:rsidRDefault="00C72B03" w:rsidP="00C72B0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6EE6">
                    <w:rPr>
                      <w:rFonts w:ascii="Times New Roman" w:hAnsi="Times New Roman" w:cs="Times New Roman"/>
                    </w:rPr>
                    <w:t>Photo</w:t>
                  </w:r>
                </w:p>
              </w:txbxContent>
            </v:textbox>
          </v:rect>
        </w:pict>
      </w:r>
      <w:proofErr w:type="spellStart"/>
      <w:r w:rsidR="00680A05" w:rsidRPr="00680A05">
        <w:rPr>
          <w:rFonts w:ascii="Nirmala UI" w:eastAsia="Times New Roman" w:hAnsi="Nirmala UI" w:cs="Nirmala UI"/>
          <w:b/>
          <w:color w:val="17365D" w:themeColor="text2" w:themeShade="BF"/>
          <w:sz w:val="32"/>
          <w:szCs w:val="24"/>
          <w:lang w:val="en-IN" w:eastAsia="en-IN"/>
        </w:rPr>
        <w:t>केंद्रीय</w:t>
      </w:r>
      <w:proofErr w:type="spellEnd"/>
      <w:r w:rsidR="00680A05" w:rsidRPr="00680A05">
        <w:rPr>
          <w:rFonts w:eastAsia="Times New Roman"/>
          <w:b/>
          <w:color w:val="17365D" w:themeColor="text2" w:themeShade="BF"/>
          <w:sz w:val="32"/>
          <w:szCs w:val="24"/>
          <w:lang w:val="en-IN" w:eastAsia="en-IN"/>
        </w:rPr>
        <w:t xml:space="preserve"> </w:t>
      </w:r>
      <w:proofErr w:type="spellStart"/>
      <w:r w:rsidR="00680A05" w:rsidRPr="00680A05">
        <w:rPr>
          <w:rFonts w:ascii="Nirmala UI" w:eastAsia="Times New Roman" w:hAnsi="Nirmala UI" w:cs="Nirmala UI"/>
          <w:b/>
          <w:color w:val="17365D" w:themeColor="text2" w:themeShade="BF"/>
          <w:sz w:val="32"/>
          <w:szCs w:val="24"/>
          <w:lang w:val="en-IN" w:eastAsia="en-IN"/>
        </w:rPr>
        <w:t>पुस्तकालय</w:t>
      </w:r>
      <w:proofErr w:type="spellEnd"/>
      <w:r w:rsidR="00680A05" w:rsidRPr="00680A05">
        <w:rPr>
          <w:rFonts w:eastAsia="Times New Roman"/>
          <w:b/>
          <w:color w:val="17365D" w:themeColor="text2" w:themeShade="BF"/>
          <w:sz w:val="32"/>
          <w:szCs w:val="24"/>
          <w:lang w:val="en-IN" w:eastAsia="en-IN"/>
        </w:rPr>
        <w:t xml:space="preserve"> / Central Library</w:t>
      </w:r>
    </w:p>
    <w:p w:rsidR="00C72B03" w:rsidRPr="00680A05" w:rsidRDefault="00C72B03" w:rsidP="00680A05">
      <w:pPr>
        <w:shd w:val="clear" w:color="auto" w:fill="FFFFFF"/>
        <w:spacing w:line="240" w:lineRule="auto"/>
        <w:jc w:val="center"/>
        <w:rPr>
          <w:rFonts w:eastAsia="Times New Roman"/>
          <w:b/>
          <w:color w:val="17365D" w:themeColor="text2" w:themeShade="BF"/>
          <w:sz w:val="32"/>
          <w:szCs w:val="24"/>
          <w:lang w:val="en-IN" w:eastAsia="en-IN"/>
        </w:rPr>
      </w:pPr>
      <w:r w:rsidRPr="00BE1048">
        <w:rPr>
          <w:rFonts w:ascii="Times New Roman" w:eastAsia="Century" w:hAnsi="Times New Roman" w:cs="Times New Roman"/>
          <w:color w:val="000000"/>
          <w:sz w:val="28"/>
          <w:szCs w:val="32"/>
        </w:rPr>
        <w:t xml:space="preserve">      </w:t>
      </w:r>
    </w:p>
    <w:p w:rsidR="00C72B03" w:rsidRPr="00995811" w:rsidRDefault="00995811" w:rsidP="0099581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Century" w:hAnsi="Times New Roman" w:cs="Times New Roman"/>
          <w:b/>
          <w:color w:val="000000"/>
          <w:sz w:val="28"/>
          <w:szCs w:val="32"/>
          <w:u w:val="single"/>
        </w:rPr>
      </w:pPr>
      <w:r>
        <w:rPr>
          <w:rFonts w:ascii="Times New Roman" w:eastAsia="Century" w:hAnsi="Times New Roman" w:cs="Times New Roman"/>
          <w:b/>
          <w:color w:val="000000"/>
          <w:sz w:val="28"/>
          <w:szCs w:val="32"/>
          <w:u w:val="single"/>
        </w:rPr>
        <w:t>Application Form f</w:t>
      </w:r>
      <w:r w:rsidRPr="00995811">
        <w:rPr>
          <w:rFonts w:ascii="Times New Roman" w:eastAsia="Century" w:hAnsi="Times New Roman" w:cs="Times New Roman"/>
          <w:b/>
          <w:color w:val="000000"/>
          <w:sz w:val="28"/>
          <w:szCs w:val="32"/>
          <w:u w:val="single"/>
        </w:rPr>
        <w:t>or Library Membership</w:t>
      </w:r>
    </w:p>
    <w:p w:rsidR="00C72B03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Century" w:hAnsi="Times New Roman" w:cs="Times New Roman"/>
          <w:color w:val="000000"/>
          <w:sz w:val="28"/>
          <w:szCs w:val="32"/>
          <w:u w:val="single"/>
        </w:rPr>
      </w:pPr>
    </w:p>
    <w:p w:rsidR="00C72B03" w:rsidRP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  </w:t>
      </w:r>
      <w:r w:rsidR="00C72B03" w:rsidRPr="0056215A">
        <w:rPr>
          <w:rFonts w:ascii="Times New Roman" w:hAnsi="Times New Roman" w:cs="Times New Roman"/>
          <w:color w:val="000000" w:themeColor="text1"/>
        </w:rPr>
        <w:t xml:space="preserve">Name of the Student/ Faculty/ Staff </w:t>
      </w:r>
      <w:r w:rsidR="008139FA" w:rsidRPr="0056215A">
        <w:rPr>
          <w:rFonts w:ascii="Times New Roman" w:hAnsi="Times New Roman" w:cs="Times New Roman"/>
          <w:color w:val="000000" w:themeColor="text1"/>
        </w:rPr>
        <w:t>(IN CAPITAL LETTERS)</w:t>
      </w:r>
    </w:p>
    <w:p w:rsidR="0000452B" w:rsidRPr="0000452B" w:rsidRDefault="0012198F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27" style="position:absolute;left:0;text-align:left;margin-left:41.85pt;margin-top:1.65pt;width:460.95pt;height:24.25pt;z-index:251662336">
            <v:textbox>
              <w:txbxContent>
                <w:p w:rsidR="0000452B" w:rsidRPr="00F76EE6" w:rsidRDefault="0000452B">
                  <w:pPr>
                    <w:rPr>
                      <w:rFonts w:ascii="Times New Roman" w:hAnsi="Times New Roman" w:cs="Times New Roman"/>
                    </w:rPr>
                  </w:pPr>
                  <w:r w:rsidRPr="00F76EE6">
                    <w:rPr>
                      <w:rFonts w:ascii="Times New Roman" w:hAnsi="Times New Roman" w:cs="Times New Roman"/>
                    </w:rPr>
                    <w:t>Prof./ Dr. /Mr. /Ms.</w:t>
                  </w:r>
                </w:p>
              </w:txbxContent>
            </v:textbox>
          </v:rect>
        </w:pict>
      </w:r>
    </w:p>
    <w:p w:rsidR="0000452B" w:rsidRPr="0000452B" w:rsidRDefault="0000452B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00452B" w:rsidRPr="0056215A" w:rsidRDefault="0012198F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pict>
          <v:rect id="_x0000_s1029" style="position:absolute;left:0;text-align:left;margin-left:278.95pt;margin-top:15.35pt;width:223.85pt;height:26.6pt;z-index:251664384"/>
        </w:pict>
      </w:r>
      <w:r w:rsidR="0056215A">
        <w:rPr>
          <w:rFonts w:ascii="Times New Roman" w:hAnsi="Times New Roman" w:cs="Times New Roman"/>
          <w:color w:val="000000" w:themeColor="text1"/>
        </w:rPr>
        <w:t xml:space="preserve">2.    </w:t>
      </w:r>
      <w:r w:rsidR="008139FA" w:rsidRPr="0056215A">
        <w:rPr>
          <w:rFonts w:ascii="Times New Roman" w:hAnsi="Times New Roman" w:cs="Times New Roman"/>
          <w:color w:val="000000" w:themeColor="text1"/>
        </w:rPr>
        <w:t>Designation</w:t>
      </w:r>
      <w:r>
        <w:rPr>
          <w:rFonts w:ascii="Times New Roman" w:hAnsi="Times New Roman" w:cs="Times New Roman"/>
          <w:color w:val="000000" w:themeColor="text1"/>
        </w:rPr>
        <w:t>/ Course</w:t>
      </w:r>
      <w:r w:rsidR="0000452B" w:rsidRPr="0056215A">
        <w:rPr>
          <w:rFonts w:ascii="Times New Roman" w:hAnsi="Times New Roman" w:cs="Times New Roman"/>
          <w:color w:val="000000" w:themeColor="text1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bookmarkStart w:id="0" w:name="_GoBack"/>
      <w:bookmarkEnd w:id="0"/>
      <w:r w:rsidR="0000452B" w:rsidRPr="0056215A">
        <w:rPr>
          <w:rFonts w:ascii="Times New Roman" w:hAnsi="Times New Roman" w:cs="Times New Roman"/>
          <w:color w:val="000000" w:themeColor="text1"/>
        </w:rPr>
        <w:t xml:space="preserve"> 3.  </w:t>
      </w:r>
      <w:r w:rsidR="0056215A" w:rsidRPr="0056215A">
        <w:rPr>
          <w:rFonts w:ascii="Times New Roman" w:hAnsi="Times New Roman" w:cs="Times New Roman"/>
          <w:color w:val="000000" w:themeColor="text1"/>
        </w:rPr>
        <w:t xml:space="preserve"> </w:t>
      </w:r>
      <w:r w:rsidR="0000452B" w:rsidRPr="0056215A">
        <w:rPr>
          <w:rFonts w:ascii="Times New Roman" w:hAnsi="Times New Roman" w:cs="Times New Roman"/>
          <w:color w:val="000000" w:themeColor="text1"/>
        </w:rPr>
        <w:t>Department/ School/ Section</w:t>
      </w:r>
    </w:p>
    <w:p w:rsidR="00C72B03" w:rsidRDefault="0012198F" w:rsidP="0056215A">
      <w:pPr>
        <w:pStyle w:val="ListParagraph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pict>
          <v:rect id="_x0000_s1028" style="position:absolute;left:0;text-align:left;margin-left:41.85pt;margin-top:.8pt;width:209.75pt;height:26.6pt;z-index:251663360"/>
        </w:pict>
      </w:r>
    </w:p>
    <w:p w:rsidR="0000452B" w:rsidRPr="0000452B" w:rsidRDefault="0000452B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56215A" w:rsidRDefault="0012198F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1" style="position:absolute;left:0;text-align:left;margin-left:283.95pt;margin-top:8.2pt;width:78.25pt;height:25.05pt;z-index:251666432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30" style="position:absolute;left:0;text-align:left;margin-left:173.35pt;margin-top:8.2pt;width:78.25pt;height:25.05pt;z-index:251665408"/>
        </w:pict>
      </w:r>
    </w:p>
    <w:p w:rsidR="008139FA" w:rsidRPr="0000452B" w:rsidRDefault="0000452B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  </w:t>
      </w:r>
      <w:r w:rsidR="008139FA" w:rsidRPr="0000452B">
        <w:rPr>
          <w:rFonts w:ascii="Times New Roman" w:hAnsi="Times New Roman" w:cs="Times New Roman"/>
          <w:color w:val="000000" w:themeColor="text1"/>
        </w:rPr>
        <w:t xml:space="preserve">Session (For Students): From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8139FA" w:rsidRPr="0000452B">
        <w:rPr>
          <w:rFonts w:ascii="Times New Roman" w:hAnsi="Times New Roman" w:cs="Times New Roman"/>
          <w:color w:val="000000" w:themeColor="text1"/>
        </w:rPr>
        <w:t xml:space="preserve"> </w:t>
      </w:r>
      <w:r w:rsidR="0056215A">
        <w:rPr>
          <w:rFonts w:ascii="Times New Roman" w:hAnsi="Times New Roman" w:cs="Times New Roman"/>
          <w:color w:val="000000" w:themeColor="text1"/>
        </w:rPr>
        <w:t xml:space="preserve">  </w:t>
      </w:r>
      <w:r w:rsidR="008139FA" w:rsidRPr="0000452B">
        <w:rPr>
          <w:rFonts w:ascii="Times New Roman" w:hAnsi="Times New Roman" w:cs="Times New Roman"/>
          <w:color w:val="000000" w:themeColor="text1"/>
        </w:rPr>
        <w:t xml:space="preserve">To         </w:t>
      </w:r>
    </w:p>
    <w:p w:rsid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56215A" w:rsidRPr="0056215A" w:rsidRDefault="0000452B" w:rsidP="0056215A">
      <w:pPr>
        <w:ind w:left="360"/>
        <w:rPr>
          <w:rFonts w:ascii="Times New Roman" w:hAnsi="Times New Roman" w:cs="Times New Roman"/>
          <w:color w:val="000000" w:themeColor="text1"/>
        </w:rPr>
      </w:pPr>
      <w:r w:rsidRPr="0056215A">
        <w:rPr>
          <w:rFonts w:ascii="Times New Roman" w:hAnsi="Times New Roman" w:cs="Times New Roman"/>
          <w:color w:val="000000" w:themeColor="text1"/>
        </w:rPr>
        <w:t xml:space="preserve">5.   </w:t>
      </w:r>
      <w:r w:rsidR="008139FA" w:rsidRPr="0056215A">
        <w:rPr>
          <w:rFonts w:ascii="Times New Roman" w:hAnsi="Times New Roman" w:cs="Times New Roman"/>
          <w:color w:val="000000" w:themeColor="text1"/>
        </w:rPr>
        <w:t>Roll No./ PF. No.</w:t>
      </w:r>
      <w:r w:rsidR="0056215A" w:rsidRPr="0056215A">
        <w:rPr>
          <w:rFonts w:ascii="Times New Roman" w:hAnsi="Times New Roman" w:cs="Times New Roman"/>
          <w:color w:val="000000" w:themeColor="text1"/>
        </w:rPr>
        <w:t xml:space="preserve">                                                  </w:t>
      </w:r>
      <w:r w:rsidR="0056215A">
        <w:rPr>
          <w:rFonts w:ascii="Times New Roman" w:hAnsi="Times New Roman" w:cs="Times New Roman"/>
          <w:color w:val="000000" w:themeColor="text1"/>
        </w:rPr>
        <w:t xml:space="preserve">   </w:t>
      </w:r>
      <w:r w:rsidR="0056215A" w:rsidRPr="0056215A">
        <w:rPr>
          <w:rFonts w:ascii="Times New Roman" w:hAnsi="Times New Roman" w:cs="Times New Roman"/>
          <w:color w:val="000000" w:themeColor="text1"/>
        </w:rPr>
        <w:t xml:space="preserve"> </w:t>
      </w:r>
      <w:r w:rsidR="0056215A">
        <w:rPr>
          <w:rFonts w:ascii="Times New Roman" w:hAnsi="Times New Roman" w:cs="Times New Roman"/>
          <w:color w:val="000000" w:themeColor="text1"/>
        </w:rPr>
        <w:t xml:space="preserve">    </w:t>
      </w:r>
      <w:r w:rsidR="0056215A" w:rsidRPr="0056215A">
        <w:rPr>
          <w:rFonts w:ascii="Times New Roman" w:hAnsi="Times New Roman" w:cs="Times New Roman"/>
          <w:color w:val="000000" w:themeColor="text1"/>
        </w:rPr>
        <w:t>6.  Date of Birth</w:t>
      </w:r>
    </w:p>
    <w:p w:rsidR="008139FA" w:rsidRPr="0000452B" w:rsidRDefault="0012198F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3" style="position:absolute;left:0;text-align:left;margin-left:278.95pt;margin-top:.15pt;width:223.85pt;height:26.6pt;z-index:251668480"/>
        </w:pict>
      </w:r>
      <w:r>
        <w:rPr>
          <w:noProof/>
        </w:rPr>
        <w:pict>
          <v:rect id="_x0000_s1032" style="position:absolute;left:0;text-align:left;margin-left:41.85pt;margin-top:.15pt;width:209.75pt;height:26.6pt;z-index:251667456"/>
        </w:pict>
      </w:r>
    </w:p>
    <w:p w:rsidR="0056215A" w:rsidRDefault="0056215A" w:rsidP="0056215A">
      <w:pPr>
        <w:rPr>
          <w:rFonts w:ascii="Times New Roman" w:hAnsi="Times New Roman" w:cs="Times New Roman"/>
          <w:color w:val="000000" w:themeColor="text1"/>
        </w:rPr>
      </w:pPr>
    </w:p>
    <w:p w:rsidR="0056215A" w:rsidRDefault="0012198F" w:rsidP="0056215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5" style="position:absolute;margin-left:41.85pt;margin-top:17.75pt;width:460.95pt;height:24.25pt;z-index:251669504">
            <v:textbox>
              <w:txbxContent>
                <w:p w:rsidR="0056215A" w:rsidRDefault="0056215A" w:rsidP="0056215A"/>
              </w:txbxContent>
            </v:textbox>
          </v:rect>
        </w:pict>
      </w:r>
      <w:r w:rsidR="0056215A">
        <w:rPr>
          <w:rFonts w:ascii="Times New Roman" w:hAnsi="Times New Roman" w:cs="Times New Roman"/>
          <w:color w:val="000000" w:themeColor="text1"/>
        </w:rPr>
        <w:t xml:space="preserve">       7.   </w:t>
      </w:r>
      <w:r w:rsidR="0056215A" w:rsidRPr="0056215A">
        <w:rPr>
          <w:rFonts w:ascii="Times New Roman" w:hAnsi="Times New Roman" w:cs="Times New Roman"/>
          <w:color w:val="000000" w:themeColor="text1"/>
        </w:rPr>
        <w:t>E-mail ID (Official)</w:t>
      </w:r>
    </w:p>
    <w:p w:rsid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56215A" w:rsidRP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8139FA" w:rsidRDefault="0012198F" w:rsidP="0056215A">
      <w:pPr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6" style="position:absolute;left:0;text-align:left;margin-left:41.85pt;margin-top:17.95pt;width:460.95pt;height:24.25pt;z-index:251670528">
            <v:textbox>
              <w:txbxContent>
                <w:p w:rsidR="0056215A" w:rsidRDefault="0056215A" w:rsidP="0056215A"/>
              </w:txbxContent>
            </v:textbox>
          </v:rect>
        </w:pict>
      </w:r>
      <w:r w:rsidR="0056215A">
        <w:rPr>
          <w:rFonts w:ascii="Times New Roman" w:hAnsi="Times New Roman" w:cs="Times New Roman"/>
          <w:color w:val="000000" w:themeColor="text1"/>
        </w:rPr>
        <w:t xml:space="preserve">8.   </w:t>
      </w:r>
      <w:r w:rsidR="008139FA" w:rsidRPr="0056215A">
        <w:rPr>
          <w:rFonts w:ascii="Times New Roman" w:hAnsi="Times New Roman" w:cs="Times New Roman"/>
          <w:color w:val="000000" w:themeColor="text1"/>
        </w:rPr>
        <w:t>E-mail ID (Personal)</w:t>
      </w:r>
    </w:p>
    <w:p w:rsid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56215A" w:rsidRPr="0056215A" w:rsidRDefault="0056215A" w:rsidP="0056215A">
      <w:pPr>
        <w:ind w:left="360"/>
        <w:rPr>
          <w:rFonts w:ascii="Times New Roman" w:hAnsi="Times New Roman" w:cs="Times New Roman"/>
          <w:color w:val="000000" w:themeColor="text1"/>
        </w:rPr>
      </w:pPr>
    </w:p>
    <w:p w:rsidR="0056215A" w:rsidRDefault="0012198F" w:rsidP="0056215A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7" style="position:absolute;left:0;text-align:left;margin-left:95.6pt;margin-top:10.95pt;width:218.85pt;height:26.6pt;z-index:251671552"/>
        </w:pict>
      </w:r>
    </w:p>
    <w:p w:rsidR="0056215A" w:rsidRDefault="0056215A" w:rsidP="004B1B21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9.  </w:t>
      </w:r>
      <w:r w:rsidR="008139FA" w:rsidRPr="0056215A">
        <w:rPr>
          <w:rFonts w:ascii="Times New Roman" w:hAnsi="Times New Roman" w:cs="Times New Roman"/>
          <w:color w:val="000000" w:themeColor="text1"/>
        </w:rPr>
        <w:t>Contact No.</w:t>
      </w:r>
    </w:p>
    <w:p w:rsidR="004B1B21" w:rsidRDefault="004B1B21" w:rsidP="004B1B21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</w:p>
    <w:p w:rsidR="008139FA" w:rsidRPr="0056215A" w:rsidRDefault="0056215A" w:rsidP="0056215A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10. </w:t>
      </w:r>
      <w:r w:rsidR="008139FA" w:rsidRPr="0056215A">
        <w:rPr>
          <w:rFonts w:ascii="Times New Roman" w:hAnsi="Times New Roman" w:cs="Times New Roman"/>
          <w:color w:val="000000" w:themeColor="text1"/>
        </w:rPr>
        <w:t>Permanent Address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11. </w:t>
      </w:r>
      <w:r w:rsidR="008139FA" w:rsidRPr="0056215A">
        <w:rPr>
          <w:rFonts w:ascii="Times New Roman" w:hAnsi="Times New Roman" w:cs="Times New Roman"/>
          <w:color w:val="000000" w:themeColor="text1"/>
        </w:rPr>
        <w:t>NISER Address</w:t>
      </w:r>
    </w:p>
    <w:p w:rsidR="008139FA" w:rsidRDefault="0012198F" w:rsidP="0000452B">
      <w:pPr>
        <w:tabs>
          <w:tab w:val="left" w:pos="1643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39" style="position:absolute;margin-left:283.95pt;margin-top:1.85pt;width:218.85pt;height:92.5pt;z-index:251673600"/>
        </w:pict>
      </w:r>
      <w:r>
        <w:rPr>
          <w:rFonts w:ascii="Times New Roman" w:hAnsi="Times New Roman" w:cs="Times New Roman"/>
          <w:noProof/>
          <w:color w:val="000000" w:themeColor="text1"/>
        </w:rPr>
        <w:pict>
          <v:rect id="_x0000_s1038" style="position:absolute;margin-left:41.85pt;margin-top:1.85pt;width:209.75pt;height:92.5pt;z-index:251672576"/>
        </w:pict>
      </w:r>
      <w:r w:rsidR="0000452B">
        <w:rPr>
          <w:rFonts w:ascii="Times New Roman" w:hAnsi="Times New Roman" w:cs="Times New Roman"/>
          <w:color w:val="000000" w:themeColor="text1"/>
        </w:rPr>
        <w:tab/>
      </w: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98"/>
        <w:gridCol w:w="6462"/>
      </w:tblGrid>
      <w:tr w:rsidR="00F76EE6" w:rsidRPr="0022422E" w:rsidTr="00995811">
        <w:trPr>
          <w:trHeight w:val="926"/>
        </w:trPr>
        <w:tc>
          <w:tcPr>
            <w:tcW w:w="2898" w:type="dxa"/>
          </w:tcPr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</w:p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 xml:space="preserve">Date:  </w:t>
            </w:r>
          </w:p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>Place: NISER Bhubaneswar</w:t>
            </w:r>
          </w:p>
        </w:tc>
        <w:tc>
          <w:tcPr>
            <w:tcW w:w="6462" w:type="dxa"/>
          </w:tcPr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Times New Roman" w:eastAsia="Century" w:hAnsi="Times New Roman" w:cs="Times New Roman"/>
                <w:color w:val="000000" w:themeColor="text1"/>
              </w:rPr>
            </w:pPr>
          </w:p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 xml:space="preserve">________________________ </w:t>
            </w:r>
          </w:p>
          <w:p w:rsidR="00F76EE6" w:rsidRPr="0022422E" w:rsidRDefault="00F76EE6" w:rsidP="00F76EE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>Full Signature</w:t>
            </w:r>
          </w:p>
        </w:tc>
      </w:tr>
    </w:tbl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8139FA" w:rsidRDefault="008139FA" w:rsidP="008139FA">
      <w:pPr>
        <w:rPr>
          <w:rFonts w:ascii="Times New Roman" w:hAnsi="Times New Roman" w:cs="Times New Roman"/>
          <w:color w:val="000000" w:themeColor="text1"/>
        </w:rPr>
      </w:pPr>
    </w:p>
    <w:p w:rsidR="00AF56C6" w:rsidRDefault="00AF56C6" w:rsidP="00AF56C6">
      <w:pPr>
        <w:rPr>
          <w:rFonts w:ascii="Times New Roman" w:hAnsi="Times New Roman" w:cs="Times New Roman"/>
          <w:color w:val="000000" w:themeColor="text1"/>
        </w:rPr>
      </w:pPr>
    </w:p>
    <w:p w:rsidR="00AF56C6" w:rsidRPr="00680A05" w:rsidRDefault="00AF56C6" w:rsidP="00AF56C6">
      <w:pPr>
        <w:rPr>
          <w:rFonts w:ascii="Times New Roman" w:hAnsi="Times New Roman" w:cs="Times New Roman"/>
          <w:color w:val="000000" w:themeColor="text1"/>
          <w:sz w:val="4"/>
        </w:rPr>
      </w:pPr>
    </w:p>
    <w:p w:rsidR="008139FA" w:rsidRDefault="00F76EE6" w:rsidP="004B1B21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For Office Use Only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43"/>
        <w:gridCol w:w="2520"/>
        <w:gridCol w:w="2880"/>
        <w:gridCol w:w="1980"/>
        <w:gridCol w:w="1530"/>
      </w:tblGrid>
      <w:tr w:rsidR="00F76EE6" w:rsidTr="00AF56C6">
        <w:tc>
          <w:tcPr>
            <w:tcW w:w="810" w:type="dxa"/>
          </w:tcPr>
          <w:p w:rsidR="00F76EE6" w:rsidRPr="00F76EE6" w:rsidRDefault="00F76EE6" w:rsidP="00AF56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Submission Date</w:t>
            </w:r>
          </w:p>
        </w:tc>
        <w:tc>
          <w:tcPr>
            <w:tcW w:w="2520" w:type="dxa"/>
          </w:tcPr>
          <w:p w:rsidR="00F76EE6" w:rsidRDefault="00F76EE6" w:rsidP="00AF5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Koha ID</w:t>
            </w:r>
          </w:p>
        </w:tc>
        <w:tc>
          <w:tcPr>
            <w:tcW w:w="2880" w:type="dxa"/>
          </w:tcPr>
          <w:p w:rsidR="00F76EE6" w:rsidRDefault="00F76EE6" w:rsidP="00AF5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Category in Koha</w:t>
            </w:r>
          </w:p>
        </w:tc>
        <w:tc>
          <w:tcPr>
            <w:tcW w:w="1980" w:type="dxa"/>
          </w:tcPr>
          <w:p w:rsidR="00F76EE6" w:rsidRDefault="00AF56C6" w:rsidP="00AF5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Entitled number of b</w:t>
            </w:r>
            <w:r w:rsidR="00F76EE6">
              <w:rPr>
                <w:rFonts w:ascii="Times New Roman" w:hAnsi="Times New Roman" w:cs="Times New Roman"/>
                <w:color w:val="000000" w:themeColor="text1"/>
                <w:sz w:val="24"/>
              </w:rPr>
              <w:t>ooks</w:t>
            </w:r>
          </w:p>
        </w:tc>
        <w:tc>
          <w:tcPr>
            <w:tcW w:w="1530" w:type="dxa"/>
          </w:tcPr>
          <w:p w:rsidR="00F76EE6" w:rsidRDefault="00AF56C6" w:rsidP="00AF56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Issue D</w:t>
            </w:r>
            <w:r w:rsidR="00F76EE6">
              <w:rPr>
                <w:rFonts w:ascii="Times New Roman" w:hAnsi="Times New Roman" w:cs="Times New Roman"/>
                <w:color w:val="000000" w:themeColor="text1"/>
                <w:sz w:val="24"/>
              </w:rPr>
              <w:t>uration</w:t>
            </w:r>
          </w:p>
        </w:tc>
      </w:tr>
      <w:tr w:rsidR="00F76EE6" w:rsidTr="00AF56C6">
        <w:tc>
          <w:tcPr>
            <w:tcW w:w="810" w:type="dxa"/>
          </w:tcPr>
          <w:p w:rsidR="00F76EE6" w:rsidRPr="00AF56C6" w:rsidRDefault="00F76EE6" w:rsidP="00F76EE6">
            <w:pPr>
              <w:rPr>
                <w:rFonts w:ascii="Times New Roman" w:hAnsi="Times New Roman" w:cs="Times New Roman"/>
                <w:color w:val="000000" w:themeColor="text1"/>
                <w:sz w:val="44"/>
              </w:rPr>
            </w:pPr>
          </w:p>
        </w:tc>
        <w:tc>
          <w:tcPr>
            <w:tcW w:w="2520" w:type="dxa"/>
          </w:tcPr>
          <w:p w:rsidR="00F76EE6" w:rsidRDefault="00F76EE6" w:rsidP="00F76E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880" w:type="dxa"/>
          </w:tcPr>
          <w:p w:rsidR="00F76EE6" w:rsidRDefault="00F76EE6" w:rsidP="00F76E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F76EE6" w:rsidRDefault="00F76EE6" w:rsidP="00F76E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30" w:type="dxa"/>
          </w:tcPr>
          <w:p w:rsidR="00F76EE6" w:rsidRDefault="00F76EE6" w:rsidP="00F76E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F76EE6" w:rsidRDefault="00F76EE6" w:rsidP="00F76EE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A77A5F" w:rsidRDefault="00A77A5F" w:rsidP="00F76EE6">
      <w:pPr>
        <w:rPr>
          <w:rFonts w:ascii="Times New Roman" w:hAnsi="Times New Roman" w:cs="Times New Roman"/>
          <w:color w:val="000000" w:themeColor="text1"/>
          <w:sz w:val="24"/>
        </w:rPr>
      </w:pPr>
    </w:p>
    <w:p w:rsidR="00A77A5F" w:rsidRPr="00F76EE6" w:rsidRDefault="00A77A5F" w:rsidP="00F76EE6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SIC – Circulation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ab/>
        <w:t>SO-C (Library)</w:t>
      </w:r>
    </w:p>
    <w:p w:rsidR="004B1B21" w:rsidRPr="004B1B21" w:rsidRDefault="004B1B21" w:rsidP="004B1B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12"/>
        <w:rPr>
          <w:rFonts w:ascii="Times New Roman" w:eastAsia="Century" w:hAnsi="Times New Roman" w:cs="Times New Roman"/>
          <w:b/>
          <w:color w:val="000000" w:themeColor="text1"/>
          <w:sz w:val="28"/>
          <w:szCs w:val="19"/>
        </w:rPr>
      </w:pPr>
      <w:r w:rsidRPr="004B1B21">
        <w:rPr>
          <w:rFonts w:ascii="Times New Roman" w:eastAsia="Century" w:hAnsi="Times New Roman" w:cs="Times New Roman"/>
          <w:b/>
          <w:color w:val="000000" w:themeColor="text1"/>
          <w:sz w:val="28"/>
          <w:szCs w:val="19"/>
          <w:u w:val="single"/>
        </w:rPr>
        <w:t>List of enclosure</w:t>
      </w:r>
      <w:r w:rsidRPr="004B1B21">
        <w:rPr>
          <w:rFonts w:ascii="Times New Roman" w:eastAsia="Century" w:hAnsi="Times New Roman" w:cs="Times New Roman"/>
          <w:b/>
          <w:color w:val="000000" w:themeColor="text1"/>
          <w:sz w:val="28"/>
          <w:szCs w:val="19"/>
        </w:rPr>
        <w:t xml:space="preserve"> </w:t>
      </w:r>
    </w:p>
    <w:p w:rsidR="004B1B21" w:rsidRPr="004B1B21" w:rsidRDefault="004B1B21" w:rsidP="004B1B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494"/>
        <w:rPr>
          <w:rFonts w:ascii="Times New Roman" w:eastAsia="Century" w:hAnsi="Times New Roman" w:cs="Times New Roman"/>
          <w:color w:val="000000" w:themeColor="text1"/>
          <w:sz w:val="18"/>
          <w:szCs w:val="19"/>
        </w:rPr>
      </w:pPr>
      <w:r w:rsidRPr="004B1B21">
        <w:rPr>
          <w:rFonts w:ascii="Times New Roman" w:eastAsia="Century" w:hAnsi="Times New Roman" w:cs="Times New Roman"/>
          <w:color w:val="000000" w:themeColor="text1"/>
          <w:sz w:val="18"/>
          <w:szCs w:val="19"/>
        </w:rPr>
        <w:t xml:space="preserve">1. One stamp size photograph </w:t>
      </w:r>
    </w:p>
    <w:p w:rsidR="004B1B21" w:rsidRPr="004B1B21" w:rsidRDefault="004B1B21" w:rsidP="004B1B2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ind w:left="482"/>
        <w:rPr>
          <w:rFonts w:ascii="Times New Roman" w:eastAsia="Century" w:hAnsi="Times New Roman" w:cs="Times New Roman"/>
          <w:color w:val="000000" w:themeColor="text1"/>
          <w:sz w:val="18"/>
          <w:szCs w:val="19"/>
        </w:rPr>
      </w:pPr>
      <w:r w:rsidRPr="004B1B21">
        <w:rPr>
          <w:rFonts w:ascii="Times New Roman" w:eastAsia="Century" w:hAnsi="Times New Roman" w:cs="Times New Roman"/>
          <w:color w:val="000000" w:themeColor="text1"/>
          <w:sz w:val="18"/>
          <w:szCs w:val="19"/>
        </w:rPr>
        <w:t xml:space="preserve">2. Copy of Institute ID card / Joining letter </w:t>
      </w:r>
    </w:p>
    <w:p w:rsidR="008139FA" w:rsidRPr="004B1B21" w:rsidRDefault="004B1B21" w:rsidP="004B1B21">
      <w:pPr>
        <w:rPr>
          <w:rFonts w:ascii="Times New Roman" w:hAnsi="Times New Roman" w:cs="Times New Roman"/>
          <w:color w:val="000000" w:themeColor="text1"/>
        </w:rPr>
      </w:pPr>
      <w:r w:rsidRPr="004B1B21">
        <w:rPr>
          <w:rFonts w:ascii="Times New Roman" w:eastAsia="Century" w:hAnsi="Times New Roman" w:cs="Times New Roman"/>
          <w:color w:val="000000" w:themeColor="text1"/>
          <w:sz w:val="18"/>
          <w:szCs w:val="19"/>
        </w:rPr>
        <w:t xml:space="preserve">          3. Signed copy of Library rules</w:t>
      </w:r>
    </w:p>
    <w:p w:rsidR="008139FA" w:rsidRDefault="004B1B21" w:rsidP="008139FA">
      <w:pPr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A775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lastRenderedPageBreak/>
        <w:t>Library</w:t>
      </w:r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</w:t>
      </w:r>
      <w:r w:rsidRPr="002A775E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Rules</w:t>
      </w:r>
    </w:p>
    <w:p w:rsidR="002A775E" w:rsidRPr="002A775E" w:rsidRDefault="002A775E" w:rsidP="008139FA">
      <w:pPr>
        <w:rPr>
          <w:rFonts w:ascii="Times New Roman" w:hAnsi="Times New Roman" w:cs="Times New Roman"/>
          <w:b/>
          <w:color w:val="000000" w:themeColor="text1"/>
          <w:sz w:val="16"/>
          <w:u w:val="single"/>
        </w:rPr>
      </w:pPr>
    </w:p>
    <w:tbl>
      <w:tblPr>
        <w:tblW w:w="105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96"/>
      </w:tblGrid>
      <w:tr w:rsidR="004B1B21" w:rsidRPr="002A775E" w:rsidTr="00AE466C">
        <w:trPr>
          <w:cantSplit/>
          <w:trHeight w:val="321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2A775E" w:rsidRDefault="004B1B21" w:rsidP="00355F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Century" w:hAnsi="Times New Roman" w:cs="Times New Roman"/>
                <w:b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b/>
                <w:color w:val="000000"/>
              </w:rPr>
              <w:t xml:space="preserve">A. General rules: </w:t>
            </w:r>
          </w:p>
        </w:tc>
      </w:tr>
      <w:tr w:rsidR="004B1B21" w:rsidRPr="004B1B21" w:rsidTr="00AE466C">
        <w:trPr>
          <w:cantSplit/>
          <w:trHeight w:val="3156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2" w:right="47" w:hanging="347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1. Strict silence, decorum and discipline must be maintained in the library. Use of cell-phones is </w:t>
            </w:r>
            <w:r w:rsidR="00AE466C" w:rsidRPr="002A775E">
              <w:rPr>
                <w:rFonts w:ascii="Times New Roman" w:eastAsia="Century" w:hAnsi="Times New Roman" w:cs="Times New Roman"/>
                <w:color w:val="000000"/>
              </w:rPr>
              <w:t>not allowed</w:t>
            </w: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482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2. Smoking, eating, sleeping and talking loudly are strictly prohibited in the library.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41" w:right="47" w:hanging="354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3. Documents taken out of the shelves must be left on the table. </w:t>
            </w:r>
            <w:r w:rsidR="00AE466C" w:rsidRPr="002A775E">
              <w:rPr>
                <w:rFonts w:ascii="Times New Roman" w:eastAsia="Century" w:hAnsi="Times New Roman" w:cs="Times New Roman"/>
                <w:color w:val="000000"/>
              </w:rPr>
              <w:t>Shelv</w:t>
            </w: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ing the books </w:t>
            </w:r>
            <w:r w:rsidR="00AE466C" w:rsidRPr="002A775E">
              <w:rPr>
                <w:rFonts w:ascii="Times New Roman" w:eastAsia="Century" w:hAnsi="Times New Roman" w:cs="Times New Roman"/>
                <w:color w:val="000000"/>
              </w:rPr>
              <w:t>back</w:t>
            </w: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 is not encouraged as it may get misplaced. Misplaced book is like a lost book.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843" w:right="48" w:hanging="359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4. Readers should not mark, underline, dog-ear, write, tear pages or otherwise damage the library documents.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42" w:right="47" w:hanging="355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5. No library material can be taken out of the library without permission. Unauthorized removal of anything belonging to the library will be treated as theft and dealt accordingly.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837" w:right="47" w:hanging="353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6. Anyone who violates the rules and regulations of the library would be liable to lose the privilege of library membership and may be debarred from using the library facilities. </w:t>
            </w:r>
          </w:p>
          <w:p w:rsidR="004B1B21" w:rsidRPr="002A775E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488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 xml:space="preserve">7. Users should keep their belongings in the designated shelf. </w:t>
            </w:r>
          </w:p>
          <w:p w:rsidR="004B1B21" w:rsidRPr="004B1B21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838" w:right="48" w:hanging="353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color w:val="000000"/>
              </w:rPr>
              <w:t>8. If any user wants to take personal/issued books to the library for reading purpose then he/she has to properly check-in/check-out in the register meant for.</w:t>
            </w:r>
          </w:p>
        </w:tc>
      </w:tr>
      <w:tr w:rsidR="004B1B21" w:rsidRPr="002A775E" w:rsidTr="00AE466C">
        <w:trPr>
          <w:cantSplit/>
          <w:trHeight w:val="240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2A775E" w:rsidRDefault="004B1B21" w:rsidP="00355F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6"/>
              <w:rPr>
                <w:rFonts w:ascii="Times New Roman" w:eastAsia="Century" w:hAnsi="Times New Roman" w:cs="Times New Roman"/>
                <w:b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b/>
                <w:color w:val="000000"/>
              </w:rPr>
              <w:t xml:space="preserve">B. Fine for late return of book: </w:t>
            </w:r>
          </w:p>
        </w:tc>
      </w:tr>
      <w:tr w:rsidR="004B1B21" w:rsidRPr="004B1B21" w:rsidTr="00AE466C">
        <w:trPr>
          <w:cantSplit/>
          <w:trHeight w:val="501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4B1B21" w:rsidRDefault="004B1B21" w:rsidP="002A77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8" w:right="47" w:hanging="298"/>
              <w:rPr>
                <w:rFonts w:ascii="Times New Roman" w:eastAsia="Century" w:hAnsi="Times New Roman" w:cs="Times New Roman"/>
                <w:color w:val="000000"/>
              </w:rPr>
            </w:pPr>
            <w:r w:rsidRPr="004B1B21">
              <w:rPr>
                <w:rFonts w:ascii="Times New Roman" w:eastAsia="Century" w:hAnsi="Times New Roman" w:cs="Times New Roman"/>
                <w:color w:val="000000"/>
              </w:rPr>
              <w:t>Users have to return the books within the stipulated period. A fine of five rupee per day per book will be charged from the defaulting members.</w:t>
            </w:r>
          </w:p>
        </w:tc>
      </w:tr>
      <w:tr w:rsidR="004B1B21" w:rsidRPr="002A775E" w:rsidTr="00AE466C">
        <w:trPr>
          <w:cantSplit/>
          <w:trHeight w:val="238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2A775E" w:rsidRDefault="004B1B21" w:rsidP="00355F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Century" w:hAnsi="Times New Roman" w:cs="Times New Roman"/>
                <w:b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b/>
                <w:color w:val="000000"/>
              </w:rPr>
              <w:t xml:space="preserve">C. Renewal of books: </w:t>
            </w:r>
          </w:p>
        </w:tc>
      </w:tr>
      <w:tr w:rsidR="004B1B21" w:rsidRPr="004B1B21" w:rsidTr="00AE466C">
        <w:trPr>
          <w:cantSplit/>
          <w:trHeight w:val="502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4B1B21" w:rsidRDefault="004B1B21" w:rsidP="002A775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7" w:right="47" w:hanging="297"/>
              <w:rPr>
                <w:rFonts w:ascii="Times New Roman" w:eastAsia="Century" w:hAnsi="Times New Roman" w:cs="Times New Roman"/>
                <w:color w:val="000000"/>
              </w:rPr>
            </w:pPr>
            <w:r w:rsidRPr="004B1B21">
              <w:rPr>
                <w:rFonts w:ascii="Times New Roman" w:eastAsia="Century" w:hAnsi="Times New Roman" w:cs="Times New Roman"/>
                <w:color w:val="000000"/>
              </w:rPr>
              <w:t xml:space="preserve">Users can also renew the books again after the completion of charging period, subject to not being requested </w:t>
            </w:r>
            <w:r w:rsidR="002A775E">
              <w:rPr>
                <w:rFonts w:ascii="Times New Roman" w:eastAsia="Century" w:hAnsi="Times New Roman" w:cs="Times New Roman"/>
                <w:color w:val="000000"/>
              </w:rPr>
              <w:t>by</w:t>
            </w:r>
            <w:r w:rsidRPr="004B1B21">
              <w:rPr>
                <w:rFonts w:ascii="Times New Roman" w:eastAsia="Century" w:hAnsi="Times New Roman" w:cs="Times New Roman"/>
                <w:color w:val="000000"/>
              </w:rPr>
              <w:t xml:space="preserve"> some other user. </w:t>
            </w:r>
          </w:p>
        </w:tc>
      </w:tr>
      <w:tr w:rsidR="004B1B21" w:rsidRPr="002A775E" w:rsidTr="00AE466C">
        <w:trPr>
          <w:cantSplit/>
          <w:trHeight w:val="237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2A775E" w:rsidRDefault="004B1B21" w:rsidP="00355F9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Century" w:hAnsi="Times New Roman" w:cs="Times New Roman"/>
                <w:b/>
                <w:color w:val="000000"/>
              </w:rPr>
            </w:pPr>
            <w:r w:rsidRPr="002A775E">
              <w:rPr>
                <w:rFonts w:ascii="Times New Roman" w:eastAsia="Century" w:hAnsi="Times New Roman" w:cs="Times New Roman"/>
                <w:b/>
                <w:color w:val="000000"/>
              </w:rPr>
              <w:t xml:space="preserve">D. Overnight issue: </w:t>
            </w:r>
          </w:p>
        </w:tc>
      </w:tr>
      <w:tr w:rsidR="004B1B21" w:rsidRPr="004B1B21" w:rsidTr="00AE466C">
        <w:trPr>
          <w:cantSplit/>
          <w:trHeight w:val="984"/>
          <w:tblHeader/>
        </w:trPr>
        <w:tc>
          <w:tcPr>
            <w:tcW w:w="10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B21" w:rsidRPr="004B1B21" w:rsidRDefault="004B1B21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7" w:right="47" w:hanging="364"/>
              <w:jc w:val="both"/>
              <w:rPr>
                <w:rFonts w:ascii="Times New Roman" w:eastAsia="Century" w:hAnsi="Times New Roman" w:cs="Times New Roman"/>
                <w:color w:val="000000"/>
              </w:rPr>
            </w:pPr>
            <w:r w:rsidRPr="004B1B21">
              <w:rPr>
                <w:rFonts w:ascii="Times New Roman" w:eastAsia="Century" w:hAnsi="Times New Roman" w:cs="Times New Roman"/>
                <w:color w:val="000000"/>
              </w:rPr>
              <w:t xml:space="preserve"> Book/Loose issue journal may be issued for overnight to the members of library. This is only from Reference section after 8.00PM-9.00PM. Next day before 10.00AM the borrowed materials should be returned in that section only. Otherwise there is fine of Rs5/- for delay of a book per day. The number of document at a time is only one.</w:t>
            </w:r>
          </w:p>
        </w:tc>
      </w:tr>
    </w:tbl>
    <w:p w:rsidR="004B1B21" w:rsidRPr="004B1B21" w:rsidRDefault="004B1B21" w:rsidP="008139FA">
      <w:pPr>
        <w:rPr>
          <w:rFonts w:ascii="Times New Roman" w:hAnsi="Times New Roman" w:cs="Times New Roman"/>
          <w:color w:val="000000" w:themeColor="text1"/>
        </w:rPr>
      </w:pPr>
    </w:p>
    <w:p w:rsidR="00AE466C" w:rsidRDefault="0012198F" w:rsidP="00AE466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rect id="_x0000_s1041" style="position:absolute;margin-left:5.05pt;margin-top:2.95pt;width:13pt;height:9.2pt;z-index:251674624"/>
        </w:pict>
      </w:r>
      <w:r w:rsidR="00AE466C">
        <w:rPr>
          <w:rFonts w:ascii="Times New Roman" w:hAnsi="Times New Roman" w:cs="Times New Roman"/>
          <w:color w:val="000000" w:themeColor="text1"/>
        </w:rPr>
        <w:t xml:space="preserve">          </w:t>
      </w:r>
      <w:r w:rsidR="00AE466C" w:rsidRPr="004B1B21">
        <w:rPr>
          <w:rFonts w:ascii="Times New Roman" w:eastAsia="Century" w:hAnsi="Times New Roman" w:cs="Times New Roman"/>
          <w:color w:val="000000"/>
        </w:rPr>
        <w:t>I have read all the above rules and I shall abide by all the above conditions</w:t>
      </w:r>
      <w:r w:rsidR="00AE466C">
        <w:rPr>
          <w:rFonts w:ascii="Times New Roman" w:eastAsia="Century" w:hAnsi="Times New Roman" w:cs="Times New Roman"/>
          <w:color w:val="000000"/>
        </w:rPr>
        <w:t>.</w:t>
      </w:r>
      <w:r w:rsidR="00C72B03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C72B03" w:rsidRPr="00C72B03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Century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 w:themeColor="text1"/>
        </w:rPr>
        <w:t xml:space="preserve">   </w:t>
      </w:r>
    </w:p>
    <w:tbl>
      <w:tblPr>
        <w:tblStyle w:val="TableGrid"/>
        <w:tblpPr w:leftFromText="180" w:rightFromText="180" w:vertAnchor="text" w:horzAnchor="margin" w:tblpY="-70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32"/>
        <w:gridCol w:w="6416"/>
      </w:tblGrid>
      <w:tr w:rsidR="00AE466C" w:rsidRPr="0022422E" w:rsidTr="00EE1F06">
        <w:trPr>
          <w:trHeight w:val="926"/>
        </w:trPr>
        <w:tc>
          <w:tcPr>
            <w:tcW w:w="4132" w:type="dxa"/>
          </w:tcPr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</w:p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 xml:space="preserve">Date:  </w:t>
            </w:r>
          </w:p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>Place: NISER Bhubaneswar</w:t>
            </w:r>
          </w:p>
        </w:tc>
        <w:tc>
          <w:tcPr>
            <w:tcW w:w="6416" w:type="dxa"/>
          </w:tcPr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rPr>
                <w:rFonts w:ascii="Times New Roman" w:eastAsia="Century" w:hAnsi="Times New Roman" w:cs="Times New Roman"/>
                <w:color w:val="000000" w:themeColor="text1"/>
              </w:rPr>
            </w:pPr>
          </w:p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 xml:space="preserve">________________________ </w:t>
            </w:r>
          </w:p>
          <w:p w:rsidR="00AE466C" w:rsidRPr="0022422E" w:rsidRDefault="00AE466C" w:rsidP="00AE466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right"/>
              <w:rPr>
                <w:rFonts w:ascii="Times New Roman" w:eastAsia="Century" w:hAnsi="Times New Roman" w:cs="Times New Roman"/>
                <w:color w:val="000000" w:themeColor="text1"/>
              </w:rPr>
            </w:pPr>
            <w:r w:rsidRPr="0022422E">
              <w:rPr>
                <w:rFonts w:ascii="Times New Roman" w:eastAsia="Century" w:hAnsi="Times New Roman" w:cs="Times New Roman"/>
                <w:color w:val="000000" w:themeColor="text1"/>
              </w:rPr>
              <w:t>Full Signature</w:t>
            </w:r>
          </w:p>
        </w:tc>
      </w:tr>
    </w:tbl>
    <w:p w:rsidR="00C72B03" w:rsidRPr="00BE1048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rFonts w:ascii="Times New Roman" w:eastAsia="Century" w:hAnsi="Times New Roman" w:cs="Times New Roman"/>
          <w:color w:val="000000"/>
          <w:sz w:val="28"/>
          <w:szCs w:val="32"/>
        </w:rPr>
      </w:pPr>
    </w:p>
    <w:p w:rsidR="00C72B03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jc w:val="center"/>
        <w:rPr>
          <w:rFonts w:ascii="Century" w:eastAsia="Century" w:hAnsi="Century" w:cs="Century"/>
          <w:color w:val="000000"/>
          <w:sz w:val="24"/>
          <w:szCs w:val="24"/>
          <w:u w:val="single"/>
        </w:rPr>
      </w:pPr>
    </w:p>
    <w:p w:rsidR="00C72B03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72B03" w:rsidRDefault="00C72B03" w:rsidP="00C72B0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7CBA" w:rsidRPr="00AF56C6" w:rsidRDefault="00DE7CBA" w:rsidP="00AF56C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" w:eastAsia="Century" w:hAnsi="Century" w:cs="Century"/>
          <w:color w:val="000000"/>
          <w:sz w:val="19"/>
          <w:szCs w:val="19"/>
        </w:rPr>
      </w:pPr>
    </w:p>
    <w:sectPr w:rsidR="00DE7CBA" w:rsidRPr="00AF56C6" w:rsidSect="00995811">
      <w:pgSz w:w="11900" w:h="16820"/>
      <w:pgMar w:top="709" w:right="659" w:bottom="810" w:left="6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CF5"/>
    <w:multiLevelType w:val="hybridMultilevel"/>
    <w:tmpl w:val="893A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B03"/>
    <w:rsid w:val="0000452B"/>
    <w:rsid w:val="00053155"/>
    <w:rsid w:val="000A0AE7"/>
    <w:rsid w:val="000A1ECF"/>
    <w:rsid w:val="00115DEA"/>
    <w:rsid w:val="0012198F"/>
    <w:rsid w:val="0013216B"/>
    <w:rsid w:val="00195F62"/>
    <w:rsid w:val="002343AE"/>
    <w:rsid w:val="002446BE"/>
    <w:rsid w:val="002A49F2"/>
    <w:rsid w:val="002A775E"/>
    <w:rsid w:val="002F22A4"/>
    <w:rsid w:val="002F65E5"/>
    <w:rsid w:val="00394F74"/>
    <w:rsid w:val="003D201D"/>
    <w:rsid w:val="00430CAB"/>
    <w:rsid w:val="00446228"/>
    <w:rsid w:val="00447076"/>
    <w:rsid w:val="004A25EC"/>
    <w:rsid w:val="004B1B21"/>
    <w:rsid w:val="004D3BCA"/>
    <w:rsid w:val="004D47DE"/>
    <w:rsid w:val="004F7ECD"/>
    <w:rsid w:val="005477BE"/>
    <w:rsid w:val="0056215A"/>
    <w:rsid w:val="006332B4"/>
    <w:rsid w:val="00660D5A"/>
    <w:rsid w:val="00680A05"/>
    <w:rsid w:val="006E7475"/>
    <w:rsid w:val="006F018E"/>
    <w:rsid w:val="00706C69"/>
    <w:rsid w:val="007F1FB1"/>
    <w:rsid w:val="008139FA"/>
    <w:rsid w:val="00873F74"/>
    <w:rsid w:val="008856C5"/>
    <w:rsid w:val="0089112A"/>
    <w:rsid w:val="008C5281"/>
    <w:rsid w:val="009040F8"/>
    <w:rsid w:val="00995811"/>
    <w:rsid w:val="009E20A4"/>
    <w:rsid w:val="00A50F45"/>
    <w:rsid w:val="00A70834"/>
    <w:rsid w:val="00A77A5F"/>
    <w:rsid w:val="00AA5180"/>
    <w:rsid w:val="00AB3CC3"/>
    <w:rsid w:val="00AE466C"/>
    <w:rsid w:val="00AF56C6"/>
    <w:rsid w:val="00B275D1"/>
    <w:rsid w:val="00BE606C"/>
    <w:rsid w:val="00C51D79"/>
    <w:rsid w:val="00C72B03"/>
    <w:rsid w:val="00CB2151"/>
    <w:rsid w:val="00D31D2C"/>
    <w:rsid w:val="00D341C7"/>
    <w:rsid w:val="00D62474"/>
    <w:rsid w:val="00DE7CBA"/>
    <w:rsid w:val="00E46F5D"/>
    <w:rsid w:val="00E50CC7"/>
    <w:rsid w:val="00EC60E8"/>
    <w:rsid w:val="00EE1F06"/>
    <w:rsid w:val="00F2447E"/>
    <w:rsid w:val="00F30FBE"/>
    <w:rsid w:val="00F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3BD1F4E3"/>
  <w15:docId w15:val="{2E572B08-1354-414B-A809-A2DD725F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03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2B03"/>
    <w:pPr>
      <w:spacing w:after="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72B03"/>
    <w:pP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A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F"/>
    <w:rPr>
      <w:rFonts w:ascii="Segoe UI" w:eastAsia="Arial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0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0A05"/>
    <w:rPr>
      <w:rFonts w:ascii="Courier New" w:eastAsia="Times New Roman" w:hAnsi="Courier New" w:cs="Courier New"/>
      <w:sz w:val="20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3619D45-0A77-4E4C-9B5F-9E805B65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NISER LAB</dc:creator>
  <cp:lastModifiedBy>Admin</cp:lastModifiedBy>
  <cp:revision>52</cp:revision>
  <cp:lastPrinted>2022-05-11T04:11:00Z</cp:lastPrinted>
  <dcterms:created xsi:type="dcterms:W3CDTF">2021-10-07T11:00:00Z</dcterms:created>
  <dcterms:modified xsi:type="dcterms:W3CDTF">2022-08-08T04:16:00Z</dcterms:modified>
</cp:coreProperties>
</file>